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5E2" w:rsidRDefault="00CE75E2" w:rsidP="00CE75E2">
      <w:pPr>
        <w:spacing w:line="240" w:lineRule="auto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Обществознание. 9 класс</w:t>
      </w:r>
      <w:bookmarkStart w:id="0" w:name="_GoBack"/>
      <w:bookmarkEnd w:id="0"/>
    </w:p>
    <w:p w:rsidR="00CE75E2" w:rsidRPr="00B43762" w:rsidRDefault="00CE75E2" w:rsidP="00CE75E2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B43762">
        <w:rPr>
          <w:rFonts w:ascii="Times New Roman" w:hAnsi="Times New Roman"/>
          <w:b/>
          <w:sz w:val="28"/>
          <w:szCs w:val="24"/>
        </w:rPr>
        <w:t xml:space="preserve">Планируемые предметные результаты освоения учебного предмета </w:t>
      </w:r>
    </w:p>
    <w:p w:rsidR="00CE75E2" w:rsidRPr="00B43762" w:rsidRDefault="00CE75E2" w:rsidP="00CE75E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Предметными результатами освоения выпускниками основной школы содержания программы по обществознанию являются: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знание ряда ключевых понятий об основных социальных объектах; умение объяснять явления социальной действительности с опорой на эти понятия;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позиций одобряемых в современном российском обществе социальных ценностей;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значение в жизни человека и развитии общества;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знание особенностей труда как одного из основных видов деятельности человека, основных требованиях трудовой этики в современном обществе, правовых норм, регулирующих трудовую деятельность несовершеннолетних;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понимание значения трудовой деятельности для личности и для общества;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понимание роли искусства в становлении личности и в жизни общества;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lastRenderedPageBreak/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понимание значения коммуникации в межличностном общении;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знакомство с отдельными приёмами и техникам и преодоления конфликтов;</w:t>
      </w:r>
    </w:p>
    <w:p w:rsidR="00CE75E2" w:rsidRPr="00B43762" w:rsidRDefault="00CE75E2" w:rsidP="00CE75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CE75E2" w:rsidRPr="00B43762" w:rsidRDefault="00CE75E2" w:rsidP="00CE75E2">
      <w:pPr>
        <w:spacing w:before="240" w:after="0" w:line="240" w:lineRule="auto"/>
        <w:ind w:firstLine="708"/>
        <w:rPr>
          <w:rFonts w:ascii="Times New Roman" w:hAnsi="Times New Roman"/>
          <w:b/>
          <w:sz w:val="28"/>
          <w:szCs w:val="24"/>
        </w:rPr>
      </w:pPr>
      <w:r w:rsidRPr="00B43762">
        <w:rPr>
          <w:rFonts w:ascii="Times New Roman" w:hAnsi="Times New Roman"/>
          <w:b/>
          <w:sz w:val="28"/>
          <w:szCs w:val="24"/>
        </w:rPr>
        <w:t>Содержание учебного предмета</w:t>
      </w:r>
    </w:p>
    <w:p w:rsidR="00CE75E2" w:rsidRPr="00B43762" w:rsidRDefault="00CE75E2" w:rsidP="00CE75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Курс «Обществознание» для 9 класса является продолжением начатого в 8 классе систематического, целостного рассмотрения общества в единстве экономической, социальной, духовной и политической сфер человеческой деятельности, её правового регулирования. Изучение курса в 9 классе расширяет для учащихся возможность самостоятельно ориентироваться в общественно-политической жизни, поднимает на новый уровень их правосознание, способствует их </w:t>
      </w:r>
      <w:proofErr w:type="spellStart"/>
      <w:r>
        <w:rPr>
          <w:rFonts w:ascii="Times New Roman" w:hAnsi="Times New Roman"/>
          <w:sz w:val="28"/>
          <w:szCs w:val="24"/>
        </w:rPr>
        <w:t>предпрофильной</w:t>
      </w:r>
      <w:proofErr w:type="spellEnd"/>
      <w:r>
        <w:rPr>
          <w:rFonts w:ascii="Times New Roman" w:hAnsi="Times New Roman"/>
          <w:sz w:val="28"/>
          <w:szCs w:val="24"/>
        </w:rPr>
        <w:t xml:space="preserve"> подготовке.</w:t>
      </w:r>
    </w:p>
    <w:p w:rsidR="00CE75E2" w:rsidRPr="00B43762" w:rsidRDefault="00CE75E2" w:rsidP="00CE75E2">
      <w:pPr>
        <w:spacing w:before="240"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b/>
          <w:sz w:val="28"/>
          <w:szCs w:val="24"/>
        </w:rPr>
        <w:t xml:space="preserve">Тема 1. </w:t>
      </w:r>
      <w:r>
        <w:rPr>
          <w:rFonts w:ascii="Times New Roman" w:hAnsi="Times New Roman"/>
          <w:b/>
          <w:sz w:val="28"/>
          <w:szCs w:val="24"/>
        </w:rPr>
        <w:t>Политика</w:t>
      </w:r>
      <w:r w:rsidRPr="00B43762">
        <w:rPr>
          <w:rFonts w:ascii="Times New Roman" w:hAnsi="Times New Roman"/>
          <w:b/>
          <w:sz w:val="28"/>
          <w:szCs w:val="24"/>
        </w:rPr>
        <w:t>.</w:t>
      </w:r>
      <w:r w:rsidRPr="00B43762">
        <w:rPr>
          <w:rFonts w:ascii="Times New Roman" w:hAnsi="Times New Roman"/>
          <w:sz w:val="28"/>
          <w:szCs w:val="24"/>
        </w:rPr>
        <w:t xml:space="preserve"> </w:t>
      </w:r>
    </w:p>
    <w:p w:rsidR="00CE75E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Власть. Властные отношения. Политика. Внутренняя и внешняя политика.</w:t>
      </w:r>
    </w:p>
    <w:p w:rsidR="00CE75E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Сущность государства. Суверенитет. Государственное управление. Формы государства. Функции государства.</w:t>
      </w:r>
    </w:p>
    <w:p w:rsidR="00CE75E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Наше государство – Российская Федерация. Государственное устройство России.</w:t>
      </w:r>
    </w:p>
    <w:p w:rsidR="00CE75E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Политический режим. Демократия. Парламентаризм.</w:t>
      </w:r>
    </w:p>
    <w:p w:rsidR="00CE75E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Республика. Выборы и избирательные системы. Политические партии. </w:t>
      </w:r>
    </w:p>
    <w:p w:rsidR="00CE75E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Правовое государство. Верховенство права. Разделение властей. Гражданское общество и правовое государство. Местное самоуправление.</w:t>
      </w:r>
    </w:p>
    <w:p w:rsidR="00CE75E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Органы власти Российской Федерации. Органы законодательной власти. Правоохранительные органы. Судебная система.</w:t>
      </w:r>
    </w:p>
    <w:p w:rsidR="00CE75E2" w:rsidRPr="00B4376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Человек и политика. Политические события и судьбы людей. Гражданская активность</w:t>
      </w:r>
    </w:p>
    <w:p w:rsidR="00CE75E2" w:rsidRPr="00B43762" w:rsidRDefault="00CE75E2" w:rsidP="00CE75E2">
      <w:pPr>
        <w:spacing w:after="0" w:line="240" w:lineRule="auto"/>
        <w:jc w:val="both"/>
        <w:rPr>
          <w:rFonts w:ascii="Times New Roman" w:hAnsi="Times New Roman"/>
          <w:i/>
          <w:sz w:val="28"/>
          <w:szCs w:val="24"/>
        </w:rPr>
      </w:pPr>
      <w:r w:rsidRPr="00B43762">
        <w:rPr>
          <w:rFonts w:ascii="Times New Roman" w:hAnsi="Times New Roman"/>
          <w:i/>
          <w:sz w:val="28"/>
          <w:szCs w:val="24"/>
        </w:rPr>
        <w:t xml:space="preserve">Учимся </w:t>
      </w:r>
      <w:r>
        <w:rPr>
          <w:rFonts w:ascii="Times New Roman" w:hAnsi="Times New Roman"/>
          <w:i/>
          <w:sz w:val="28"/>
          <w:szCs w:val="24"/>
        </w:rPr>
        <w:t>участвовать в жизни гражданского общества.</w:t>
      </w:r>
    </w:p>
    <w:p w:rsidR="00CE75E2" w:rsidRPr="00B43762" w:rsidRDefault="00CE75E2" w:rsidP="00CE75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CE75E2" w:rsidRDefault="00CE75E2" w:rsidP="00CE75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CE75E2" w:rsidRDefault="00CE75E2" w:rsidP="00CE75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CE75E2" w:rsidRPr="00B43762" w:rsidRDefault="00CE75E2" w:rsidP="00CE75E2">
      <w:pPr>
        <w:spacing w:after="0" w:line="240" w:lineRule="auto"/>
        <w:jc w:val="both"/>
        <w:rPr>
          <w:rStyle w:val="2MicrosoftSansSerif105pt"/>
          <w:rFonts w:ascii="Times New Roman" w:hAnsi="Times New Roman"/>
          <w:b w:val="0"/>
          <w:sz w:val="28"/>
          <w:szCs w:val="24"/>
        </w:rPr>
      </w:pPr>
      <w:r w:rsidRPr="00B43762">
        <w:rPr>
          <w:rFonts w:ascii="Times New Roman" w:hAnsi="Times New Roman"/>
          <w:b/>
          <w:sz w:val="28"/>
          <w:szCs w:val="24"/>
        </w:rPr>
        <w:t xml:space="preserve">Тема 2. </w:t>
      </w:r>
      <w:r>
        <w:rPr>
          <w:rFonts w:ascii="Times New Roman" w:hAnsi="Times New Roman"/>
          <w:b/>
          <w:sz w:val="28"/>
          <w:szCs w:val="24"/>
        </w:rPr>
        <w:t>Право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Право, его роль в жизни человека, общества и государства. Основные признаки права. Нормы права. Понятие прав, свобод и обязанностей.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Дееспособность и правоспособность человека. Правоотношения, субъекты права.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Конституция Российской Федерации – основной закон государства. Конституция РФ о правах и свободах человека и гражданина.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 xml:space="preserve">Личные (гражданские) права, социально-экономические права и свободы российских граждан. 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Конституционные обязанности российских граждан.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Гражданские правоотношения. Гражданско-правовые споры.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Семейные правоотношения. Права и обязанности родителей и детей. Защита прав и интересов детей, оставшихся без родителей.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Трудовые правоотношения. Права, обязанности и ответственность работника и работодателя. Особенности положения несовершеннолетних в трудовых правоотношениях.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Административные правоотношения. Административные правонарушения.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Преступление и наказание. Правовая ответственность несовершеннолетних.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Правоохранительные органы. Судебная система.</w:t>
      </w:r>
    </w:p>
    <w:p w:rsidR="00CE75E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Международно-правовая защита жертв вооружённых конфликтов.</w:t>
      </w:r>
    </w:p>
    <w:p w:rsidR="00CE75E2" w:rsidRPr="00B43762" w:rsidRDefault="00CE75E2" w:rsidP="00CE75E2">
      <w:pPr>
        <w:autoSpaceDE w:val="0"/>
        <w:autoSpaceDN w:val="0"/>
        <w:adjustRightInd w:val="0"/>
        <w:spacing w:after="0" w:line="240" w:lineRule="auto"/>
        <w:jc w:val="both"/>
        <w:rPr>
          <w:rStyle w:val="29pt"/>
          <w:rFonts w:eastAsia="Calibri"/>
          <w:sz w:val="28"/>
          <w:szCs w:val="24"/>
        </w:rPr>
      </w:pPr>
      <w:r>
        <w:rPr>
          <w:rStyle w:val="29pt"/>
          <w:rFonts w:eastAsia="Calibri"/>
          <w:sz w:val="28"/>
          <w:szCs w:val="24"/>
        </w:rPr>
        <w:t>Правовое регулирование отношений в сфере образования.</w:t>
      </w:r>
    </w:p>
    <w:p w:rsidR="00CE75E2" w:rsidRPr="00B43762" w:rsidRDefault="00CE75E2" w:rsidP="00CE75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i/>
          <w:sz w:val="28"/>
          <w:szCs w:val="24"/>
        </w:rPr>
        <w:t>Учимся</w:t>
      </w:r>
      <w:r>
        <w:rPr>
          <w:rFonts w:ascii="Times New Roman" w:hAnsi="Times New Roman"/>
          <w:i/>
          <w:sz w:val="28"/>
          <w:szCs w:val="24"/>
        </w:rPr>
        <w:t xml:space="preserve"> утраиваться на работу. Учимся читать юридический документ и применять его положения.</w:t>
      </w:r>
    </w:p>
    <w:p w:rsidR="00CE75E2" w:rsidRPr="00B43762" w:rsidRDefault="00CE75E2" w:rsidP="00CE75E2">
      <w:pPr>
        <w:pStyle w:val="FR2"/>
        <w:spacing w:before="240"/>
        <w:ind w:right="-1"/>
        <w:jc w:val="left"/>
        <w:rPr>
          <w:sz w:val="28"/>
          <w:szCs w:val="24"/>
        </w:rPr>
      </w:pPr>
      <w:r w:rsidRPr="00B43762">
        <w:rPr>
          <w:sz w:val="28"/>
          <w:szCs w:val="24"/>
        </w:rPr>
        <w:t>Формы организации образовательного процесса</w:t>
      </w:r>
    </w:p>
    <w:p w:rsidR="00CE75E2" w:rsidRPr="00B43762" w:rsidRDefault="00CE75E2" w:rsidP="00CE75E2">
      <w:pPr>
        <w:pStyle w:val="a3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уроки с элементами лекций</w:t>
      </w:r>
    </w:p>
    <w:p w:rsidR="00CE75E2" w:rsidRPr="00B43762" w:rsidRDefault="00CE75E2" w:rsidP="00CE75E2">
      <w:pPr>
        <w:pStyle w:val="a3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уроки с элементами семинаров</w:t>
      </w:r>
    </w:p>
    <w:p w:rsidR="00CE75E2" w:rsidRPr="00B43762" w:rsidRDefault="00CE75E2" w:rsidP="00CE75E2">
      <w:pPr>
        <w:pStyle w:val="a3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уроки с элементами диспута</w:t>
      </w:r>
    </w:p>
    <w:p w:rsidR="00CE75E2" w:rsidRPr="00B43762" w:rsidRDefault="00CE75E2" w:rsidP="00CE75E2">
      <w:pPr>
        <w:pStyle w:val="a3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урок защиты проектов</w:t>
      </w:r>
    </w:p>
    <w:p w:rsidR="00CE75E2" w:rsidRPr="00B43762" w:rsidRDefault="00CE75E2" w:rsidP="00CE75E2">
      <w:pPr>
        <w:pStyle w:val="a3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hAnsi="Times New Roman"/>
          <w:b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 xml:space="preserve">урок-практическая работа </w:t>
      </w:r>
    </w:p>
    <w:p w:rsidR="00CE75E2" w:rsidRPr="00B43762" w:rsidRDefault="00CE75E2" w:rsidP="00CE75E2">
      <w:pPr>
        <w:pStyle w:val="a3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hAnsi="Times New Roman"/>
          <w:b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 xml:space="preserve">уроки-деловые игры </w:t>
      </w:r>
    </w:p>
    <w:p w:rsidR="00CE75E2" w:rsidRPr="00B43762" w:rsidRDefault="00CE75E2" w:rsidP="00CE75E2">
      <w:pPr>
        <w:pStyle w:val="a3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hAnsi="Times New Roman"/>
          <w:b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 xml:space="preserve">уроки с групповыми формами работы </w:t>
      </w:r>
    </w:p>
    <w:p w:rsidR="00CE75E2" w:rsidRPr="00B43762" w:rsidRDefault="00CE75E2" w:rsidP="00CE75E2">
      <w:pPr>
        <w:pStyle w:val="a3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hAnsi="Times New Roman"/>
          <w:b/>
          <w:sz w:val="28"/>
          <w:szCs w:val="24"/>
        </w:rPr>
      </w:pPr>
      <w:r w:rsidRPr="00B43762">
        <w:rPr>
          <w:rFonts w:ascii="Times New Roman" w:hAnsi="Times New Roman"/>
          <w:sz w:val="28"/>
          <w:szCs w:val="24"/>
        </w:rPr>
        <w:t>уроки-контрольные работы</w:t>
      </w:r>
    </w:p>
    <w:p w:rsidR="00CE75E2" w:rsidRDefault="00CE75E2" w:rsidP="00CE75E2">
      <w:pPr>
        <w:shd w:val="clear" w:color="auto" w:fill="FFFFFF"/>
        <w:spacing w:before="240" w:after="0" w:line="240" w:lineRule="auto"/>
        <w:ind w:firstLine="360"/>
        <w:rPr>
          <w:rFonts w:ascii="Times New Roman" w:hAnsi="Times New Roman"/>
          <w:b/>
          <w:bCs/>
          <w:iCs/>
          <w:color w:val="000000"/>
          <w:sz w:val="28"/>
          <w:szCs w:val="24"/>
        </w:rPr>
      </w:pPr>
    </w:p>
    <w:p w:rsidR="00CE75E2" w:rsidRPr="00B43762" w:rsidRDefault="00CE75E2" w:rsidP="00CE75E2">
      <w:pPr>
        <w:shd w:val="clear" w:color="auto" w:fill="FFFFFF"/>
        <w:spacing w:before="240" w:after="0" w:line="240" w:lineRule="auto"/>
        <w:ind w:firstLine="360"/>
        <w:rPr>
          <w:rFonts w:ascii="Times New Roman" w:hAnsi="Times New Roman"/>
          <w:color w:val="000000"/>
          <w:sz w:val="28"/>
          <w:szCs w:val="24"/>
        </w:rPr>
      </w:pPr>
      <w:r w:rsidRPr="00B43762">
        <w:rPr>
          <w:rFonts w:ascii="Times New Roman" w:hAnsi="Times New Roman"/>
          <w:b/>
          <w:bCs/>
          <w:iCs/>
          <w:color w:val="000000"/>
          <w:sz w:val="28"/>
          <w:szCs w:val="24"/>
        </w:rPr>
        <w:t>Основные виды учебной деятельности</w:t>
      </w:r>
    </w:p>
    <w:p w:rsidR="00CE75E2" w:rsidRPr="00B43762" w:rsidRDefault="00CE75E2" w:rsidP="00CE75E2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hAnsi="Times New Roman"/>
          <w:color w:val="000000"/>
          <w:sz w:val="28"/>
          <w:szCs w:val="24"/>
        </w:rPr>
      </w:pPr>
      <w:r w:rsidRPr="00B43762">
        <w:rPr>
          <w:rFonts w:ascii="Times New Roman" w:hAnsi="Times New Roman"/>
          <w:iCs/>
          <w:sz w:val="28"/>
          <w:szCs w:val="24"/>
        </w:rPr>
        <w:t>описание основных социальных объектов, выделение их существенных признаков; человека как социально-деятельного существа; основных социальных ролей;</w:t>
      </w:r>
    </w:p>
    <w:p w:rsidR="00CE75E2" w:rsidRPr="00B43762" w:rsidRDefault="00CE75E2" w:rsidP="00CE75E2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hAnsi="Times New Roman"/>
          <w:color w:val="000000"/>
          <w:sz w:val="28"/>
          <w:szCs w:val="24"/>
        </w:rPr>
      </w:pPr>
      <w:r w:rsidRPr="00B43762">
        <w:rPr>
          <w:rFonts w:ascii="Times New Roman" w:hAnsi="Times New Roman"/>
          <w:iCs/>
          <w:sz w:val="28"/>
          <w:szCs w:val="24"/>
        </w:rPr>
        <w:t>решение в рамках изученного материала познавательных и практических задач, отражающих типичные ситуации в различных сферах деятельности человека;</w:t>
      </w:r>
    </w:p>
    <w:p w:rsidR="00CE75E2" w:rsidRPr="00B43762" w:rsidRDefault="00CE75E2" w:rsidP="00CE75E2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hAnsi="Times New Roman"/>
          <w:color w:val="000000"/>
          <w:sz w:val="28"/>
          <w:szCs w:val="24"/>
        </w:rPr>
      </w:pPr>
      <w:r w:rsidRPr="00B43762">
        <w:rPr>
          <w:rFonts w:ascii="Times New Roman" w:hAnsi="Times New Roman"/>
          <w:iCs/>
          <w:sz w:val="28"/>
          <w:szCs w:val="24"/>
        </w:rPr>
        <w:lastRenderedPageBreak/>
        <w:t>сравнение социальных объектов, суждений об обществе и человеке, выявление их общих черт и отличий;</w:t>
      </w:r>
    </w:p>
    <w:p w:rsidR="00CE75E2" w:rsidRPr="00B43762" w:rsidRDefault="00CE75E2" w:rsidP="00CE75E2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hAnsi="Times New Roman"/>
          <w:color w:val="000000"/>
          <w:sz w:val="28"/>
          <w:szCs w:val="24"/>
        </w:rPr>
      </w:pPr>
      <w:r w:rsidRPr="00B43762">
        <w:rPr>
          <w:rFonts w:ascii="Times New Roman" w:hAnsi="Times New Roman"/>
          <w:iCs/>
          <w:sz w:val="28"/>
          <w:szCs w:val="24"/>
        </w:rPr>
        <w:t>осуществление поиска социальной информации по заданной теме из различных её носителей (СМИ, учебного текста и других адаптированных источников);</w:t>
      </w:r>
    </w:p>
    <w:p w:rsidR="00CE75E2" w:rsidRPr="00B43762" w:rsidRDefault="00CE75E2" w:rsidP="00CE75E2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hAnsi="Times New Roman"/>
          <w:color w:val="000000"/>
          <w:sz w:val="28"/>
          <w:szCs w:val="24"/>
        </w:rPr>
      </w:pPr>
      <w:r w:rsidRPr="00B43762">
        <w:rPr>
          <w:rFonts w:ascii="Times New Roman" w:hAnsi="Times New Roman"/>
          <w:color w:val="000000"/>
          <w:sz w:val="28"/>
          <w:szCs w:val="24"/>
        </w:rPr>
        <w:t xml:space="preserve">моделирование простейших </w:t>
      </w:r>
      <w:r w:rsidRPr="00B43762">
        <w:rPr>
          <w:rFonts w:ascii="Times New Roman" w:hAnsi="Times New Roman"/>
          <w:iCs/>
          <w:sz w:val="28"/>
          <w:szCs w:val="24"/>
        </w:rPr>
        <w:t>ситуаций, регулируемых различными видами социальных норм; деятельности людей в различных сферах</w:t>
      </w:r>
      <w:r w:rsidRPr="00B43762">
        <w:rPr>
          <w:rFonts w:ascii="Times New Roman" w:hAnsi="Times New Roman"/>
          <w:color w:val="000000"/>
          <w:sz w:val="28"/>
          <w:szCs w:val="24"/>
        </w:rPr>
        <w:t>;</w:t>
      </w:r>
    </w:p>
    <w:p w:rsidR="00CE75E2" w:rsidRPr="00B43762" w:rsidRDefault="00CE75E2" w:rsidP="00CE75E2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hAnsi="Times New Roman"/>
          <w:color w:val="000000"/>
          <w:sz w:val="28"/>
          <w:szCs w:val="24"/>
        </w:rPr>
      </w:pPr>
      <w:r w:rsidRPr="00B43762">
        <w:rPr>
          <w:rFonts w:ascii="Times New Roman" w:hAnsi="Times New Roman"/>
          <w:color w:val="000000"/>
          <w:sz w:val="28"/>
          <w:szCs w:val="24"/>
        </w:rPr>
        <w:t>участие в дискуссии;</w:t>
      </w:r>
    </w:p>
    <w:p w:rsidR="00CE75E2" w:rsidRPr="00B43762" w:rsidRDefault="00CE75E2" w:rsidP="00CE75E2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hAnsi="Times New Roman"/>
          <w:color w:val="000000"/>
          <w:sz w:val="28"/>
          <w:szCs w:val="24"/>
        </w:rPr>
      </w:pPr>
      <w:r w:rsidRPr="00B43762">
        <w:rPr>
          <w:rFonts w:ascii="Times New Roman" w:hAnsi="Times New Roman"/>
          <w:color w:val="000000"/>
          <w:sz w:val="28"/>
          <w:szCs w:val="24"/>
        </w:rPr>
        <w:t>анализ данных диаграмм, таблиц.</w:t>
      </w:r>
    </w:p>
    <w:p w:rsidR="00CE75E2" w:rsidRDefault="00CE75E2" w:rsidP="00CE75E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4"/>
        </w:rPr>
      </w:pPr>
    </w:p>
    <w:p w:rsidR="00D901D6" w:rsidRDefault="00D901D6"/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B047D6"/>
    <w:multiLevelType w:val="hybridMultilevel"/>
    <w:tmpl w:val="FC224156"/>
    <w:lvl w:ilvl="0" w:tplc="0C36B21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1455A2"/>
    <w:multiLevelType w:val="hybridMultilevel"/>
    <w:tmpl w:val="D7A6A382"/>
    <w:lvl w:ilvl="0" w:tplc="0C36B218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E2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E75E2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8B787-6C8B-4364-AC3E-84EE4674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5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5E2"/>
    <w:pPr>
      <w:ind w:left="720"/>
      <w:contextualSpacing/>
    </w:pPr>
  </w:style>
  <w:style w:type="character" w:customStyle="1" w:styleId="2MicrosoftSansSerif105pt">
    <w:name w:val="Основной текст (2) + Microsoft Sans Serif;10;5 pt;Полужирный"/>
    <w:rsid w:val="00CE75E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"/>
    <w:rsid w:val="00CE7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FR2">
    <w:name w:val="FR2"/>
    <w:rsid w:val="00CE75E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2020-02-07T10:22:00Z</dcterms:created>
  <dcterms:modified xsi:type="dcterms:W3CDTF">2020-02-07T10:23:00Z</dcterms:modified>
</cp:coreProperties>
</file>